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990" w:right="-90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Nomination Transshipments</w:t>
        <w:tab/>
        <w:tab/>
        <w:tab/>
        <w:tab/>
        <w:tab/>
        <w:tab/>
        <w:tab/>
        <w:t xml:space="preserve">Liquin Botlek, TTR &amp; Chemiehaven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99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95.0" w:type="dxa"/>
        <w:jc w:val="left"/>
        <w:tblInd w:w="-10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95"/>
        <w:gridCol w:w="7200"/>
        <w:tblGridChange w:id="0">
          <w:tblGrid>
            <w:gridCol w:w="4095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Loading details</w:t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Your information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Terminal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Botlek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Chemiehaven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TTR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Transshipment for account of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Modes of transport &amp; names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Ex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Barge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Vessel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[enter name here]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In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Barge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Vessel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[enter name here]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Barge owner(s) / agent(s)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Estimated Time of Arrival (ETA)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Reference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Product &amp; Commodity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Quantity (kg) &amp; Tolerance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Duty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Excise goods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Yes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Origin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Load 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Destination (full address)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Surveyor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-99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-99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Additional services:</w:t>
      </w:r>
    </w:p>
    <w:tbl>
      <w:tblPr>
        <w:tblStyle w:val="Table2"/>
        <w:tblW w:w="11295.0" w:type="dxa"/>
        <w:jc w:val="left"/>
        <w:tblInd w:w="-10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7125"/>
        <w:tblGridChange w:id="0">
          <w:tblGrid>
            <w:gridCol w:w="4170"/>
            <w:gridCol w:w="7125"/>
          </w:tblGrid>
        </w:tblGridChange>
      </w:tblGrid>
      <w:tr>
        <w:trPr>
          <w:cantSplit w:val="0"/>
          <w:tblHeader w:val="0"/>
        </w:trPr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To be arranged by Liquin</w:t>
            </w:r>
          </w:p>
        </w:tc>
        <w:tc>
          <w:tcPr>
            <w:shd w:fill="009db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Your information (y/n)</w:t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Customs clearance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Yes (please attach invoice)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Export document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Yes (please attach invoice)*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Yes                                     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No, this will be provided by: </w:t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Purging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Yes, oxygen level:              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Blanketing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Yes, oxygen level:              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1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Remarks or other requests: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*Please mention the incoterms and freight charges (if applicable) on your invoice.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28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ind w:left="-990" w:firstLine="27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4800600</wp:posOffset>
          </wp:positionH>
          <wp:positionV relativeFrom="paragraph">
            <wp:posOffset>165688</wp:posOffset>
          </wp:positionV>
          <wp:extent cx="1579049" cy="361625"/>
          <wp:effectExtent b="0" l="0" r="0" t="0"/>
          <wp:wrapSquare wrapText="bothSides" distB="19050" distT="19050" distL="19050" distR="1905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9049" cy="361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ind w:left="-99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ind w:left="-990" w:firstLine="0"/>
      <w:rPr>
        <w:b w:val="1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B">
    <w:pPr>
      <w:rPr>
        <w:b w:val="1"/>
        <w:color w:val="ffffff"/>
      </w:rPr>
    </w:pPr>
    <w:r w:rsidDel="00000000" w:rsidR="00000000" w:rsidRPr="00000000">
      <w:rPr>
        <w:b w:val="1"/>
        <w:color w:val="ffffff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1nw/HCQLgvU3zHXR/pTkzWfCbg==">CgMxLjAyCGguZ2pkZ3hzOAByITFuMTE3a2dQQlVHdGVFdDFTUG45SkJSYlpuSjhuNE5Qdg==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